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DA" w:rsidRPr="005B1815" w:rsidRDefault="003A318A">
      <w:pPr>
        <w:rPr>
          <w:rFonts w:ascii="HG丸ｺﾞｼｯｸM-PRO" w:eastAsia="HG丸ｺﾞｼｯｸM-PRO"/>
          <w:sz w:val="28"/>
          <w:szCs w:val="28"/>
        </w:rPr>
      </w:pPr>
      <w:r w:rsidRPr="005B1815">
        <w:rPr>
          <w:rFonts w:ascii="HG丸ｺﾞｼｯｸM-PRO" w:eastAsia="HG丸ｺﾞｼｯｸM-PRO" w:hint="eastAsia"/>
          <w:sz w:val="28"/>
          <w:szCs w:val="28"/>
        </w:rPr>
        <w:t>通所リハビリテーション</w:t>
      </w:r>
    </w:p>
    <w:p w:rsidR="003A318A" w:rsidRDefault="003A318A" w:rsidP="003A318A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基本料金</w:t>
      </w:r>
    </w:p>
    <w:p w:rsidR="002524F8" w:rsidRDefault="003A318A" w:rsidP="003A318A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利用した場合の基本利用料は以下の通りです。</w:t>
      </w:r>
    </w:p>
    <w:p w:rsidR="003A318A" w:rsidRDefault="003A318A" w:rsidP="003A318A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利用負担額は、原則として基本利用料の１割、２割または３割の額です。</w:t>
      </w:r>
    </w:p>
    <w:p w:rsidR="00E82E3A" w:rsidRDefault="003A318A" w:rsidP="00E82E3A">
      <w:pPr>
        <w:pStyle w:val="a7"/>
        <w:numPr>
          <w:ilvl w:val="1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地域区分別１単位あたりの単価10.33円（６級地）</w:t>
      </w:r>
    </w:p>
    <w:p w:rsidR="00E82E3A" w:rsidRPr="00E82E3A" w:rsidRDefault="005F5643" w:rsidP="00E82E3A">
      <w:pPr>
        <w:pStyle w:val="a7"/>
        <w:ind w:leftChars="0" w:left="0"/>
        <w:rPr>
          <w:rFonts w:ascii="HG丸ｺﾞｼｯｸM-PRO" w:eastAsia="HG丸ｺﾞｼｯｸM-PRO"/>
        </w:rPr>
      </w:pPr>
      <w:r w:rsidRPr="005F5643">
        <w:rPr>
          <w:rFonts w:hint="eastAsia"/>
          <w:noProof/>
        </w:rPr>
        <w:drawing>
          <wp:inline distT="0" distB="0" distL="0" distR="0">
            <wp:extent cx="6188710" cy="2925491"/>
            <wp:effectExtent l="19050" t="0" r="2540" b="0"/>
            <wp:docPr id="18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92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18A" w:rsidRPr="00CF0968" w:rsidRDefault="003A318A" w:rsidP="00CF0968">
      <w:pPr>
        <w:rPr>
          <w:rFonts w:ascii="HG丸ｺﾞｼｯｸM-PRO" w:eastAsia="HG丸ｺﾞｼｯｸM-PRO"/>
        </w:rPr>
      </w:pPr>
    </w:p>
    <w:p w:rsidR="003A318A" w:rsidRDefault="003A318A" w:rsidP="003A318A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加算項目</w:t>
      </w:r>
    </w:p>
    <w:p w:rsidR="003A318A" w:rsidRDefault="003A318A" w:rsidP="003A318A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加算を満たす場合に、基本利用料に以下の料金が加算されます。</w:t>
      </w:r>
    </w:p>
    <w:p w:rsidR="00673C1D" w:rsidRPr="00673C1D" w:rsidRDefault="00673C1D" w:rsidP="00673C1D">
      <w:pPr>
        <w:pStyle w:val="a7"/>
        <w:numPr>
          <w:ilvl w:val="1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地域区分別１単位あたりの単価10.33円（６級地）</w:t>
      </w:r>
    </w:p>
    <w:p w:rsidR="00743E6E" w:rsidRPr="00743E6E" w:rsidRDefault="005F5643" w:rsidP="00743E6E">
      <w:pPr>
        <w:rPr>
          <w:rFonts w:ascii="HG丸ｺﾞｼｯｸM-PRO" w:eastAsia="HG丸ｺﾞｼｯｸM-PRO"/>
        </w:rPr>
      </w:pPr>
      <w:r w:rsidRPr="005F5643">
        <w:rPr>
          <w:rFonts w:hint="eastAsia"/>
          <w:noProof/>
        </w:rPr>
        <w:drawing>
          <wp:inline distT="0" distB="0" distL="0" distR="0">
            <wp:extent cx="6188710" cy="3137937"/>
            <wp:effectExtent l="19050" t="0" r="2540" b="0"/>
            <wp:docPr id="17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137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18A" w:rsidRPr="001D7CA0" w:rsidRDefault="00CA0304" w:rsidP="005B1815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〇全員に加算　　△該当する方に加算</w:t>
      </w:r>
    </w:p>
    <w:p w:rsidR="00CF0968" w:rsidRDefault="00CF0968" w:rsidP="00CF0968">
      <w:pPr>
        <w:pStyle w:val="a7"/>
        <w:ind w:leftChars="0" w:left="360"/>
        <w:jc w:val="right"/>
        <w:rPr>
          <w:rFonts w:ascii="HG丸ｺﾞｼｯｸM-PRO" w:eastAsia="HG丸ｺﾞｼｯｸM-PRO"/>
        </w:rPr>
      </w:pPr>
    </w:p>
    <w:p w:rsidR="005B1815" w:rsidRDefault="003A318A" w:rsidP="00CF0968">
      <w:pPr>
        <w:pStyle w:val="a7"/>
        <w:ind w:leftChars="0" w:left="360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行田協立診療所　通所リハビリたびくら　2021年4月1日　現在</w:t>
      </w:r>
    </w:p>
    <w:p w:rsidR="003A318A" w:rsidRPr="005B1815" w:rsidRDefault="00673C1D" w:rsidP="00673C1D">
      <w:pPr>
        <w:jc w:val="left"/>
        <w:rPr>
          <w:rFonts w:ascii="HG丸ｺﾞｼｯｸM-PRO" w:eastAsia="HG丸ｺﾞｼｯｸM-PRO"/>
          <w:sz w:val="28"/>
          <w:szCs w:val="28"/>
        </w:rPr>
      </w:pPr>
      <w:r w:rsidRPr="005B1815">
        <w:rPr>
          <w:rFonts w:ascii="HG丸ｺﾞｼｯｸM-PRO" w:eastAsia="HG丸ｺﾞｼｯｸM-PRO" w:hint="eastAsia"/>
          <w:sz w:val="28"/>
          <w:szCs w:val="28"/>
        </w:rPr>
        <w:lastRenderedPageBreak/>
        <w:t>介護予防通所リハビリテーション</w:t>
      </w:r>
    </w:p>
    <w:p w:rsidR="00673C1D" w:rsidRDefault="00673C1D" w:rsidP="00673C1D">
      <w:pPr>
        <w:pStyle w:val="a7"/>
        <w:numPr>
          <w:ilvl w:val="0"/>
          <w:numId w:val="2"/>
        </w:numPr>
        <w:ind w:leftChars="0"/>
        <w:jc w:val="lef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基本料金</w:t>
      </w:r>
    </w:p>
    <w:p w:rsidR="002524F8" w:rsidRDefault="00673C1D" w:rsidP="00673C1D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利用した場合の基本利用料は以下の通りです。</w:t>
      </w:r>
    </w:p>
    <w:p w:rsidR="00673C1D" w:rsidRDefault="00673C1D" w:rsidP="00673C1D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利用負担額は、原則として基本利用料の１割、２割または３割の額です。</w:t>
      </w:r>
    </w:p>
    <w:p w:rsidR="00673C1D" w:rsidRDefault="00673C1D" w:rsidP="00673C1D">
      <w:pPr>
        <w:pStyle w:val="a7"/>
        <w:numPr>
          <w:ilvl w:val="1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地域区分別１単位あたりの単価10.33円（６級地）</w:t>
      </w:r>
    </w:p>
    <w:p w:rsidR="00673C1D" w:rsidRDefault="00981472" w:rsidP="00673C1D">
      <w:pPr>
        <w:jc w:val="left"/>
        <w:rPr>
          <w:rFonts w:ascii="HG丸ｺﾞｼｯｸM-PRO" w:eastAsia="HG丸ｺﾞｼｯｸM-PRO"/>
        </w:rPr>
      </w:pPr>
      <w:r w:rsidRPr="00981472">
        <w:rPr>
          <w:noProof/>
        </w:rPr>
        <w:drawing>
          <wp:inline distT="0" distB="0" distL="0" distR="0">
            <wp:extent cx="6192520" cy="687456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687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C1D" w:rsidRPr="00673C1D" w:rsidRDefault="00673C1D" w:rsidP="00673C1D">
      <w:pPr>
        <w:jc w:val="left"/>
        <w:rPr>
          <w:rFonts w:ascii="HG丸ｺﾞｼｯｸM-PRO" w:eastAsia="HG丸ｺﾞｼｯｸM-PRO"/>
        </w:rPr>
      </w:pPr>
    </w:p>
    <w:p w:rsidR="00673C1D" w:rsidRDefault="00673C1D" w:rsidP="00673C1D">
      <w:pPr>
        <w:pStyle w:val="a7"/>
        <w:numPr>
          <w:ilvl w:val="0"/>
          <w:numId w:val="2"/>
        </w:numPr>
        <w:ind w:leftChars="0"/>
        <w:jc w:val="lef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加算項目</w:t>
      </w:r>
    </w:p>
    <w:p w:rsidR="00673C1D" w:rsidRDefault="00673C1D" w:rsidP="00673C1D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加算を満たす場合に、基本利用料に以下の料金が加算されます。</w:t>
      </w:r>
    </w:p>
    <w:p w:rsidR="00673C1D" w:rsidRPr="00673C1D" w:rsidRDefault="00673C1D" w:rsidP="00673C1D">
      <w:pPr>
        <w:pStyle w:val="a7"/>
        <w:numPr>
          <w:ilvl w:val="1"/>
          <w:numId w:val="1"/>
        </w:numPr>
        <w:ind w:leftChars="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地域区分別１単位あたりの単価10.33円（６級地）</w:t>
      </w:r>
    </w:p>
    <w:p w:rsidR="00673C1D" w:rsidRDefault="005769EB" w:rsidP="00673C1D">
      <w:pPr>
        <w:jc w:val="left"/>
        <w:rPr>
          <w:rFonts w:ascii="HG丸ｺﾞｼｯｸM-PRO" w:eastAsia="HG丸ｺﾞｼｯｸM-PRO"/>
        </w:rPr>
      </w:pPr>
      <w:r w:rsidRPr="005769EB">
        <w:drawing>
          <wp:inline distT="0" distB="0" distL="0" distR="0">
            <wp:extent cx="6192520" cy="2496118"/>
            <wp:effectExtent l="1905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496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C1D" w:rsidRDefault="00673C1D" w:rsidP="00673C1D">
      <w:pPr>
        <w:pStyle w:val="a7"/>
        <w:ind w:leftChars="0" w:left="36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〇全員に加算　　△該当する方に加算</w:t>
      </w:r>
    </w:p>
    <w:p w:rsidR="00673C1D" w:rsidRPr="00673C1D" w:rsidRDefault="00673C1D" w:rsidP="00673C1D">
      <w:pPr>
        <w:jc w:val="left"/>
        <w:rPr>
          <w:rFonts w:ascii="HG丸ｺﾞｼｯｸM-PRO" w:eastAsia="HG丸ｺﾞｼｯｸM-PRO"/>
        </w:rPr>
      </w:pPr>
    </w:p>
    <w:p w:rsidR="00673C1D" w:rsidRDefault="00673C1D" w:rsidP="00673C1D">
      <w:pPr>
        <w:pStyle w:val="a7"/>
        <w:ind w:leftChars="0" w:left="360" w:right="210"/>
        <w:jc w:val="right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行田協立診療所　通所リハビリたびくら　2021年4月1日　現在</w:t>
      </w:r>
    </w:p>
    <w:p w:rsidR="00673C1D" w:rsidRPr="00673C1D" w:rsidRDefault="00673C1D" w:rsidP="00673C1D">
      <w:pPr>
        <w:pStyle w:val="a7"/>
        <w:ind w:leftChars="0" w:left="360"/>
        <w:jc w:val="left"/>
        <w:rPr>
          <w:rFonts w:ascii="HG丸ｺﾞｼｯｸM-PRO" w:eastAsia="HG丸ｺﾞｼｯｸM-PRO"/>
        </w:rPr>
      </w:pPr>
    </w:p>
    <w:sectPr w:rsidR="00673C1D" w:rsidRPr="00673C1D" w:rsidSect="005F5643">
      <w:pgSz w:w="11906" w:h="16838"/>
      <w:pgMar w:top="1440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4F8" w:rsidRDefault="002524F8" w:rsidP="003A318A">
      <w:r>
        <w:separator/>
      </w:r>
    </w:p>
  </w:endnote>
  <w:endnote w:type="continuationSeparator" w:id="0">
    <w:p w:rsidR="002524F8" w:rsidRDefault="002524F8" w:rsidP="003A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4F8" w:rsidRDefault="002524F8" w:rsidP="003A318A">
      <w:r>
        <w:separator/>
      </w:r>
    </w:p>
  </w:footnote>
  <w:footnote w:type="continuationSeparator" w:id="0">
    <w:p w:rsidR="002524F8" w:rsidRDefault="002524F8" w:rsidP="003A31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10661"/>
    <w:multiLevelType w:val="hybridMultilevel"/>
    <w:tmpl w:val="BC2C63C6"/>
    <w:lvl w:ilvl="0" w:tplc="18F00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003C84">
      <w:start w:val="1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B32298"/>
    <w:multiLevelType w:val="hybridMultilevel"/>
    <w:tmpl w:val="76C8416A"/>
    <w:lvl w:ilvl="0" w:tplc="DEBA3AD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318A"/>
    <w:rsid w:val="000F5A05"/>
    <w:rsid w:val="001D7CA0"/>
    <w:rsid w:val="001E0B19"/>
    <w:rsid w:val="002524F8"/>
    <w:rsid w:val="00264AAB"/>
    <w:rsid w:val="002F4969"/>
    <w:rsid w:val="003A318A"/>
    <w:rsid w:val="00426EDA"/>
    <w:rsid w:val="004B42EE"/>
    <w:rsid w:val="005769EB"/>
    <w:rsid w:val="005B1815"/>
    <w:rsid w:val="005F5643"/>
    <w:rsid w:val="00673C1D"/>
    <w:rsid w:val="006C0E30"/>
    <w:rsid w:val="00743E6E"/>
    <w:rsid w:val="009243AB"/>
    <w:rsid w:val="00981472"/>
    <w:rsid w:val="00AF2323"/>
    <w:rsid w:val="00CA0304"/>
    <w:rsid w:val="00CF0968"/>
    <w:rsid w:val="00D07FB5"/>
    <w:rsid w:val="00D21C40"/>
    <w:rsid w:val="00E8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31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A318A"/>
  </w:style>
  <w:style w:type="paragraph" w:styleId="a5">
    <w:name w:val="footer"/>
    <w:basedOn w:val="a"/>
    <w:link w:val="a6"/>
    <w:uiPriority w:val="99"/>
    <w:semiHidden/>
    <w:unhideWhenUsed/>
    <w:rsid w:val="003A31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A318A"/>
  </w:style>
  <w:style w:type="paragraph" w:styleId="a7">
    <w:name w:val="List Paragraph"/>
    <w:basedOn w:val="a"/>
    <w:uiPriority w:val="34"/>
    <w:qFormat/>
    <w:rsid w:val="003A318A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E0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0B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EA7D5-3D57-4552-9620-ADAB1DC1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医療生協さいたま生活協同組合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systemxp</dc:creator>
  <cp:keywords/>
  <dc:description/>
  <cp:lastModifiedBy>systemxp</cp:lastModifiedBy>
  <cp:revision>18</cp:revision>
  <cp:lastPrinted>2021-04-03T04:09:00Z</cp:lastPrinted>
  <dcterms:created xsi:type="dcterms:W3CDTF">2021-04-03T02:13:00Z</dcterms:created>
  <dcterms:modified xsi:type="dcterms:W3CDTF">2021-04-05T05:13:00Z</dcterms:modified>
</cp:coreProperties>
</file>